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46" w:rsidRDefault="00435A46" w:rsidP="00435A46">
      <w:pPr>
        <w:ind w:firstLineChars="0" w:firstLine="0"/>
        <w:rPr>
          <w:rFonts w:ascii="黑体" w:eastAsia="黑体" w:hAnsi="黑体" w:hint="eastAsia"/>
        </w:rPr>
      </w:pPr>
      <w:r w:rsidRPr="00325581">
        <w:rPr>
          <w:rFonts w:ascii="黑体" w:eastAsia="黑体" w:hAnsi="黑体" w:hint="eastAsia"/>
        </w:rPr>
        <w:t>附件</w:t>
      </w:r>
    </w:p>
    <w:p w:rsidR="00435A46" w:rsidRPr="00325581" w:rsidRDefault="00435A46" w:rsidP="00435A46">
      <w:pPr>
        <w:ind w:firstLineChars="0" w:firstLine="0"/>
        <w:rPr>
          <w:rFonts w:ascii="黑体" w:eastAsia="黑体" w:hAnsi="黑体" w:hint="eastAsia"/>
        </w:rPr>
      </w:pPr>
    </w:p>
    <w:p w:rsidR="00435A46" w:rsidRDefault="00435A46" w:rsidP="00435A46">
      <w:pPr>
        <w:ind w:firstLineChars="0" w:firstLine="0"/>
        <w:jc w:val="center"/>
        <w:rPr>
          <w:rFonts w:ascii="方正小标宋简体" w:eastAsia="方正小标宋简体" w:hAnsi="宋体" w:cs="宋体" w:hint="eastAsia"/>
          <w:w w:val="90"/>
          <w:sz w:val="40"/>
          <w:szCs w:val="44"/>
        </w:rPr>
      </w:pPr>
      <w:bookmarkStart w:id="0" w:name="_GoBack"/>
      <w:r w:rsidRPr="00435A46">
        <w:rPr>
          <w:rFonts w:ascii="方正小标宋简体" w:eastAsia="方正小标宋简体" w:hAnsi="宋体" w:cs="宋体" w:hint="eastAsia"/>
          <w:w w:val="90"/>
          <w:sz w:val="40"/>
          <w:szCs w:val="44"/>
        </w:rPr>
        <w:t>2018年节能与新能源公交车运营补助资金分配表</w:t>
      </w:r>
    </w:p>
    <w:bookmarkEnd w:id="0"/>
    <w:p w:rsidR="00435A46" w:rsidRPr="00435A46" w:rsidRDefault="00435A46" w:rsidP="00435A46">
      <w:pPr>
        <w:ind w:firstLineChars="0" w:firstLine="0"/>
        <w:jc w:val="center"/>
        <w:rPr>
          <w:rFonts w:ascii="方正小标宋简体" w:eastAsia="方正小标宋简体" w:hint="eastAsia"/>
          <w:w w:val="90"/>
          <w:sz w:val="40"/>
          <w:szCs w:val="44"/>
        </w:rPr>
      </w:pPr>
    </w:p>
    <w:tbl>
      <w:tblPr>
        <w:tblpPr w:leftFromText="180" w:rightFromText="180" w:vertAnchor="text" w:tblpXSpec="center" w:tblpY="1"/>
        <w:tblOverlap w:val="never"/>
        <w:tblW w:w="90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095"/>
        <w:gridCol w:w="2048"/>
      </w:tblGrid>
      <w:tr w:rsidR="00435A46" w:rsidRPr="00435A46" w:rsidTr="00435A46">
        <w:trPr>
          <w:trHeight w:hRule="exact" w:val="68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35A46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35A46">
              <w:rPr>
                <w:rFonts w:ascii="黑体" w:eastAsia="黑体" w:hAnsi="黑体" w:hint="eastAsia"/>
                <w:sz w:val="28"/>
                <w:szCs w:val="28"/>
              </w:rPr>
              <w:t>单  位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35A46">
              <w:rPr>
                <w:rFonts w:ascii="黑体" w:eastAsia="黑体" w:hAnsi="黑体" w:hint="eastAsia"/>
                <w:sz w:val="28"/>
                <w:szCs w:val="28"/>
              </w:rPr>
              <w:t>资金分配（元）</w:t>
            </w:r>
          </w:p>
        </w:tc>
      </w:tr>
      <w:tr w:rsidR="00435A46" w:rsidRPr="00435A46" w:rsidTr="00435A46">
        <w:trPr>
          <w:trHeight w:hRule="exact" w:val="90"/>
        </w:trPr>
        <w:tc>
          <w:tcPr>
            <w:tcW w:w="866" w:type="dxa"/>
            <w:vMerge/>
            <w:vAlign w:val="center"/>
            <w:hideMark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5A46" w:rsidRPr="00435A46" w:rsidTr="00435A46">
        <w:trPr>
          <w:trHeight w:hRule="exact" w:val="680"/>
        </w:trPr>
        <w:tc>
          <w:tcPr>
            <w:tcW w:w="866" w:type="dxa"/>
            <w:vAlign w:val="center"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2048" w:type="dxa"/>
            <w:vAlign w:val="center"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/>
                <w:sz w:val="24"/>
                <w:szCs w:val="24"/>
              </w:rPr>
              <w:t>736700</w:t>
            </w:r>
          </w:p>
        </w:tc>
      </w:tr>
      <w:tr w:rsidR="00435A46" w:rsidRPr="00435A46" w:rsidTr="00435A46">
        <w:trPr>
          <w:trHeight w:hRule="exact" w:val="680"/>
        </w:trPr>
        <w:tc>
          <w:tcPr>
            <w:tcW w:w="866" w:type="dxa"/>
            <w:vAlign w:val="center"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35A46" w:rsidRPr="00435A46" w:rsidRDefault="00435A46" w:rsidP="00435A46">
            <w:pPr>
              <w:widowControl/>
              <w:adjustRightInd/>
              <w:snapToGrid/>
              <w:spacing w:line="240" w:lineRule="auto"/>
              <w:ind w:leftChars="100" w:left="320" w:firstLineChars="0" w:firstLine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435A46">
              <w:rPr>
                <w:rFonts w:ascii="宋体" w:eastAsia="宋体" w:hAnsi="宋体" w:hint="eastAsia"/>
                <w:sz w:val="24"/>
                <w:szCs w:val="24"/>
              </w:rPr>
              <w:t>市中区</w:t>
            </w:r>
          </w:p>
        </w:tc>
        <w:tc>
          <w:tcPr>
            <w:tcW w:w="2048" w:type="dxa"/>
            <w:vAlign w:val="center"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 w:hint="eastAsia"/>
                <w:sz w:val="24"/>
                <w:szCs w:val="24"/>
              </w:rPr>
              <w:t>670030</w:t>
            </w:r>
          </w:p>
        </w:tc>
      </w:tr>
      <w:tr w:rsidR="00435A46" w:rsidRPr="00435A46" w:rsidTr="00435A46">
        <w:trPr>
          <w:trHeight w:hRule="exact" w:val="6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 w:hint="eastAsia"/>
                <w:sz w:val="24"/>
                <w:szCs w:val="24"/>
              </w:rPr>
              <w:t>四川</w:t>
            </w:r>
            <w:proofErr w:type="gramStart"/>
            <w:r w:rsidRPr="00435A46">
              <w:rPr>
                <w:rFonts w:ascii="宋体" w:eastAsia="宋体" w:hAnsi="宋体" w:hint="eastAsia"/>
                <w:sz w:val="24"/>
                <w:szCs w:val="24"/>
              </w:rPr>
              <w:t>乐山熙泰运</w:t>
            </w:r>
            <w:proofErr w:type="gramEnd"/>
            <w:r w:rsidRPr="00435A46">
              <w:rPr>
                <w:rFonts w:ascii="宋体" w:eastAsia="宋体" w:hAnsi="宋体" w:hint="eastAsia"/>
                <w:sz w:val="24"/>
                <w:szCs w:val="24"/>
              </w:rPr>
              <w:t>业有限公司市中区分公司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/>
                <w:sz w:val="24"/>
                <w:szCs w:val="24"/>
              </w:rPr>
              <w:t>390017</w:t>
            </w:r>
          </w:p>
        </w:tc>
      </w:tr>
      <w:tr w:rsidR="00435A46" w:rsidRPr="00435A46" w:rsidTr="00435A46">
        <w:trPr>
          <w:trHeight w:hRule="exact" w:val="680"/>
        </w:trPr>
        <w:tc>
          <w:tcPr>
            <w:tcW w:w="866" w:type="dxa"/>
            <w:vAlign w:val="center"/>
            <w:hideMark/>
          </w:tcPr>
          <w:p w:rsidR="00435A46" w:rsidRPr="00435A46" w:rsidRDefault="00435A46" w:rsidP="00E4265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 w:hint="eastAsia"/>
                <w:sz w:val="24"/>
                <w:szCs w:val="24"/>
              </w:rPr>
              <w:t>四川省阳光运业有限公司乐山旅游客运分公司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/>
                <w:sz w:val="24"/>
                <w:szCs w:val="24"/>
              </w:rPr>
              <w:t>280013</w:t>
            </w:r>
          </w:p>
        </w:tc>
      </w:tr>
      <w:tr w:rsidR="00435A46" w:rsidRPr="00435A46" w:rsidTr="00435A46">
        <w:trPr>
          <w:trHeight w:hRule="exact" w:val="6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35A46" w:rsidRPr="00435A46" w:rsidRDefault="00435A46" w:rsidP="00435A46">
            <w:pPr>
              <w:widowControl/>
              <w:adjustRightInd/>
              <w:snapToGrid/>
              <w:spacing w:line="240" w:lineRule="auto"/>
              <w:ind w:leftChars="100" w:left="320"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 w:hint="eastAsia"/>
                <w:sz w:val="24"/>
                <w:szCs w:val="24"/>
              </w:rPr>
              <w:t>沙湾区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/>
                <w:sz w:val="24"/>
                <w:szCs w:val="24"/>
              </w:rPr>
              <w:t>66670</w:t>
            </w:r>
          </w:p>
        </w:tc>
      </w:tr>
      <w:tr w:rsidR="00435A46" w:rsidRPr="00435A46" w:rsidTr="00435A46">
        <w:trPr>
          <w:trHeight w:hRule="exact" w:val="680"/>
        </w:trPr>
        <w:tc>
          <w:tcPr>
            <w:tcW w:w="866" w:type="dxa"/>
            <w:shd w:val="clear" w:color="auto" w:fill="auto"/>
            <w:noWrap/>
            <w:vAlign w:val="center"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 w:hint="eastAsia"/>
                <w:sz w:val="24"/>
                <w:szCs w:val="24"/>
              </w:rPr>
              <w:t>四川省阳光运业有限公司沙湾分公司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435A46" w:rsidRPr="00435A46" w:rsidRDefault="00435A46" w:rsidP="00E42652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435A46">
              <w:rPr>
                <w:rFonts w:ascii="宋体" w:eastAsia="宋体" w:hAnsi="宋体"/>
                <w:sz w:val="24"/>
                <w:szCs w:val="24"/>
              </w:rPr>
              <w:t>66670</w:t>
            </w:r>
          </w:p>
        </w:tc>
      </w:tr>
    </w:tbl>
    <w:p w:rsidR="009962CB" w:rsidRPr="00435A46" w:rsidRDefault="009962CB" w:rsidP="00435A46">
      <w:pPr>
        <w:ind w:firstLine="640"/>
      </w:pPr>
    </w:p>
    <w:sectPr w:rsidR="009962CB" w:rsidRPr="00435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46"/>
    <w:rsid w:val="00076238"/>
    <w:rsid w:val="000B3B97"/>
    <w:rsid w:val="00121364"/>
    <w:rsid w:val="00175853"/>
    <w:rsid w:val="00192A5D"/>
    <w:rsid w:val="001E7587"/>
    <w:rsid w:val="00254337"/>
    <w:rsid w:val="003759D7"/>
    <w:rsid w:val="00435A46"/>
    <w:rsid w:val="00484187"/>
    <w:rsid w:val="004A6E66"/>
    <w:rsid w:val="004E6F74"/>
    <w:rsid w:val="005D239F"/>
    <w:rsid w:val="00601530"/>
    <w:rsid w:val="006462EB"/>
    <w:rsid w:val="006C295E"/>
    <w:rsid w:val="006D1A37"/>
    <w:rsid w:val="0074168C"/>
    <w:rsid w:val="00784125"/>
    <w:rsid w:val="00790C26"/>
    <w:rsid w:val="0079695D"/>
    <w:rsid w:val="009962CB"/>
    <w:rsid w:val="00A262B8"/>
    <w:rsid w:val="00B71C5C"/>
    <w:rsid w:val="00BC4A41"/>
    <w:rsid w:val="00C05B2D"/>
    <w:rsid w:val="00C2009D"/>
    <w:rsid w:val="00C46F36"/>
    <w:rsid w:val="00C83ED1"/>
    <w:rsid w:val="00C844C5"/>
    <w:rsid w:val="00D36236"/>
    <w:rsid w:val="00DA162D"/>
    <w:rsid w:val="00E04DBB"/>
    <w:rsid w:val="00E252E2"/>
    <w:rsid w:val="00E863F0"/>
    <w:rsid w:val="00F0119A"/>
    <w:rsid w:val="00F95666"/>
    <w:rsid w:val="00FB5BFE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435A46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435A46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2021-02-23T03:44:00Z</dcterms:created>
  <dcterms:modified xsi:type="dcterms:W3CDTF">2021-02-23T03:44:00Z</dcterms:modified>
</cp:coreProperties>
</file>