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8" w:rsidRDefault="00E55858" w:rsidP="00E55858">
      <w:pPr>
        <w:ind w:firstLine="560"/>
        <w:jc w:val="center"/>
        <w:rPr>
          <w:rFonts w:ascii="方正小标宋简体" w:eastAsia="方正小标宋简体" w:hAnsi="宋体" w:cs="宋体" w:hint="eastAsia"/>
          <w:color w:val="000000"/>
          <w:sz w:val="28"/>
          <w:szCs w:val="28"/>
        </w:rPr>
      </w:pPr>
      <w:bookmarkStart w:id="0" w:name="_GoBack"/>
      <w:r w:rsidRPr="009403EA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2021年第一批省级科技计划项目资金预算表</w:t>
      </w:r>
    </w:p>
    <w:bookmarkEnd w:id="0"/>
    <w:p w:rsidR="00E55858" w:rsidRDefault="00E55858" w:rsidP="00E55858">
      <w:pPr>
        <w:ind w:firstLine="440"/>
        <w:jc w:val="right"/>
        <w:rPr>
          <w:rFonts w:hint="eastAsia"/>
        </w:rPr>
      </w:pPr>
      <w:r w:rsidRPr="009403EA">
        <w:rPr>
          <w:rFonts w:ascii="宋体" w:hAnsi="宋体" w:cs="宋体" w:hint="eastAsia"/>
          <w:sz w:val="22"/>
        </w:rPr>
        <w:t>单位：万元</w:t>
      </w:r>
    </w:p>
    <w:tbl>
      <w:tblPr>
        <w:tblW w:w="10272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1191"/>
        <w:gridCol w:w="1340"/>
        <w:gridCol w:w="1560"/>
        <w:gridCol w:w="1060"/>
        <w:gridCol w:w="846"/>
        <w:gridCol w:w="1440"/>
      </w:tblGrid>
      <w:tr w:rsidR="00E55858" w:rsidRPr="009403EA" w:rsidTr="00E55858">
        <w:trPr>
          <w:trHeight w:val="4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403EA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项目名称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20"/>
              </w:rPr>
              <w:t>承担单位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20"/>
              </w:rPr>
              <w:t>立项编号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计划类别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预算科目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20"/>
              </w:rPr>
              <w:t>经费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9403EA">
              <w:rPr>
                <w:rFonts w:ascii="宋体" w:hAnsi="宋体" w:cs="宋体" w:hint="eastAsia"/>
                <w:b/>
                <w:bCs/>
                <w:sz w:val="20"/>
              </w:rPr>
              <w:t>推荐单位</w:t>
            </w:r>
          </w:p>
        </w:tc>
      </w:tr>
      <w:tr w:rsidR="00E55858" w:rsidRPr="009403EA" w:rsidTr="00E55858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市本级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科技扶贫服务类项目补助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18.916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茶叶渣生物发酵饲料关键技术研发及其在蛋鸡无抗养殖中的应用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乐山市农业科学研究院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2021JDRC0142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科技创新基地（平台）和人才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2069999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核技术知识科普培训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成都理工大学工程技术学院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2021JDKP0061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科技创新基地（平台）和人才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2069999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深度贫困地区乡村振兴与乡村旅游耦合关系研究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乐山职业技术学院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2021JDR0229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科技创新基地（平台）和人才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2069999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7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乐山市“四川科技扶贫在线”平台建设与运行维护（平台建设类）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乐山市科技发展中心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30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2021ZYZF0013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市中区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马边县藤</w:t>
            </w:r>
            <w:proofErr w:type="gramStart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椒</w:t>
            </w:r>
            <w:proofErr w:type="gramEnd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产业提升关键技术集成创新与应用示范推广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乐山市半边山农业科技有限公司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2021ZHCG0032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高新区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聚丙烯腈基炭纤维</w:t>
            </w:r>
            <w:proofErr w:type="gramStart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增强炭气凝胶</w:t>
            </w:r>
            <w:proofErr w:type="gramEnd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隔热复合材料产业化研究与开发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乐山太阳能研究院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2021YFG0247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重点研发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市政污泥</w:t>
            </w:r>
            <w:proofErr w:type="gramStart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气流膜好氧</w:t>
            </w:r>
            <w:proofErr w:type="gramEnd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发酵技术的研发与示范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四川君和环保股份有限公司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2021YFS0360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重点研发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债权融资补助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四川</w:t>
            </w:r>
            <w:proofErr w:type="gramStart"/>
            <w:r w:rsidRPr="009403EA">
              <w:rPr>
                <w:rFonts w:ascii="宋体" w:hAnsi="宋体" w:cs="宋体" w:hint="eastAsia"/>
                <w:sz w:val="15"/>
                <w:szCs w:val="15"/>
              </w:rPr>
              <w:t>峨嵋山</w:t>
            </w:r>
            <w:proofErr w:type="gramEnd"/>
            <w:r w:rsidRPr="009403EA">
              <w:rPr>
                <w:rFonts w:ascii="宋体" w:hAnsi="宋体" w:cs="宋体" w:hint="eastAsia"/>
                <w:sz w:val="15"/>
                <w:szCs w:val="15"/>
              </w:rPr>
              <w:t>药业有限公司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2021RZBZ0040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66.00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五通桥区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高浓度高色度</w:t>
            </w:r>
            <w:proofErr w:type="gramStart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有毒难</w:t>
            </w:r>
            <w:proofErr w:type="gramEnd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降解工业废水高级氧化处理技术集成与示范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四川和</w:t>
            </w:r>
            <w:proofErr w:type="gramStart"/>
            <w:r w:rsidRPr="009403EA">
              <w:rPr>
                <w:rFonts w:ascii="宋体" w:hAnsi="宋体" w:cs="宋体" w:hint="eastAsia"/>
                <w:sz w:val="15"/>
                <w:szCs w:val="15"/>
              </w:rPr>
              <w:t>邦</w:t>
            </w:r>
            <w:proofErr w:type="gramEnd"/>
            <w:r w:rsidRPr="009403EA">
              <w:rPr>
                <w:rFonts w:ascii="宋体" w:hAnsi="宋体" w:cs="宋体" w:hint="eastAsia"/>
                <w:sz w:val="15"/>
                <w:szCs w:val="15"/>
              </w:rPr>
              <w:t>生物科技股份有限公司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2021YFG0116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重点研发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国产丙烷脱氢催化剂的成果转移产业化示范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四川润和催化新材料股份有限公司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2021ZHCG0022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沙湾区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大渡河</w:t>
            </w:r>
            <w:proofErr w:type="gramStart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畔产业</w:t>
            </w:r>
            <w:proofErr w:type="gramEnd"/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扶贫适用技术培训及推广（科技特派员）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乐山市沙湾区龙眼果蔬种植专业合作社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30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2021ZHFP0123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金口河区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金口河区高海拔油用牡丹种植关键技术集成创新示范（示范基地）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乐山市金口河天池农业开发有限公司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30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2021ZHFP0024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6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乐山市金口河区科技特派员服务与创业</w:t>
            </w: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(</w:t>
            </w: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科技特派员）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乐山市金口河区教师进修学校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30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2021ZHFP0068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7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金口河区“四川科技扶贫在线”平台建设与运行维护（平台建设类）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乐山市金口河区教师进修学校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30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2021ZYZF0087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科技成果转移转化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sz w:val="15"/>
                <w:szCs w:val="15"/>
              </w:rPr>
              <w:t>2060404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乐山市科学技术局</w:t>
            </w:r>
          </w:p>
        </w:tc>
      </w:tr>
      <w:tr w:rsidR="00E55858" w:rsidRPr="009403EA" w:rsidTr="00E55858">
        <w:trPr>
          <w:trHeight w:val="3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>677.916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58" w:rsidRPr="009403EA" w:rsidRDefault="00E55858" w:rsidP="00E5585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403EA">
              <w:rPr>
                <w:rFonts w:ascii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</w:tbl>
    <w:p w:rsidR="00E55858" w:rsidRDefault="00E55858" w:rsidP="00E55858">
      <w:pPr>
        <w:ind w:firstLine="640"/>
      </w:pPr>
    </w:p>
    <w:sectPr w:rsidR="00E5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8"/>
    <w:rsid w:val="00060338"/>
    <w:rsid w:val="00076238"/>
    <w:rsid w:val="000B3B97"/>
    <w:rsid w:val="00121364"/>
    <w:rsid w:val="00175853"/>
    <w:rsid w:val="00192A5D"/>
    <w:rsid w:val="001E7587"/>
    <w:rsid w:val="00254337"/>
    <w:rsid w:val="002D0225"/>
    <w:rsid w:val="00373024"/>
    <w:rsid w:val="003759D7"/>
    <w:rsid w:val="00484187"/>
    <w:rsid w:val="004A6E66"/>
    <w:rsid w:val="004E6F74"/>
    <w:rsid w:val="00577492"/>
    <w:rsid w:val="005D239F"/>
    <w:rsid w:val="00601530"/>
    <w:rsid w:val="006462EB"/>
    <w:rsid w:val="006C295E"/>
    <w:rsid w:val="006D1A37"/>
    <w:rsid w:val="0074168C"/>
    <w:rsid w:val="00784125"/>
    <w:rsid w:val="00790C26"/>
    <w:rsid w:val="0079695D"/>
    <w:rsid w:val="00842960"/>
    <w:rsid w:val="009962CB"/>
    <w:rsid w:val="00A262B8"/>
    <w:rsid w:val="00B71C5C"/>
    <w:rsid w:val="00BA700F"/>
    <w:rsid w:val="00BC4A41"/>
    <w:rsid w:val="00C05B2D"/>
    <w:rsid w:val="00C2009D"/>
    <w:rsid w:val="00C46F36"/>
    <w:rsid w:val="00C83ED1"/>
    <w:rsid w:val="00C844C5"/>
    <w:rsid w:val="00D00526"/>
    <w:rsid w:val="00D36236"/>
    <w:rsid w:val="00DA162D"/>
    <w:rsid w:val="00DC2A66"/>
    <w:rsid w:val="00E04DBB"/>
    <w:rsid w:val="00E252E2"/>
    <w:rsid w:val="00E55858"/>
    <w:rsid w:val="00E863F0"/>
    <w:rsid w:val="00F0119A"/>
    <w:rsid w:val="00F95666"/>
    <w:rsid w:val="00FB5BFE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5585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5585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Lenovo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2021-03-16T07:03:00Z</dcterms:created>
  <dcterms:modified xsi:type="dcterms:W3CDTF">2021-03-16T07:05:00Z</dcterms:modified>
</cp:coreProperties>
</file>